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352" w14:textId="3E9C550D" w:rsidR="00A0578F" w:rsidRPr="00FA20CA" w:rsidRDefault="00FA20CA" w:rsidP="00FA20CA">
      <w:pPr>
        <w:rPr>
          <w:b/>
          <w:bCs/>
          <w:sz w:val="24"/>
          <w:szCs w:val="24"/>
        </w:rPr>
      </w:pPr>
      <w:bookmarkStart w:id="0" w:name="_GoBack"/>
      <w:bookmarkEnd w:id="0"/>
      <w:r w:rsidRPr="00FA20CA">
        <w:rPr>
          <w:b/>
          <w:bCs/>
          <w:sz w:val="24"/>
          <w:szCs w:val="24"/>
        </w:rPr>
        <w:t>ALLEGATO B</w:t>
      </w:r>
    </w:p>
    <w:p w14:paraId="3DACEAB2" w14:textId="5B8C5AB9" w:rsidR="00CE6258" w:rsidRPr="00C55283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</w:t>
      </w:r>
      <w:r w:rsidR="006E3845">
        <w:rPr>
          <w:rFonts w:ascii="Calibri" w:hAnsi="Calibri" w:cs="Calibri"/>
          <w:szCs w:val="20"/>
        </w:rPr>
        <w:t>la Dirigente Scolastica</w:t>
      </w:r>
    </w:p>
    <w:p w14:paraId="2DB486B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DELL’I.C. DANTE MONDA- ALFONSO VOLPI</w:t>
      </w:r>
    </w:p>
    <w:p w14:paraId="01A091A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 CISTERNA DI LATINA (LT)</w:t>
      </w:r>
    </w:p>
    <w:p w14:paraId="080009C9" w14:textId="77777777" w:rsidR="00CE6258" w:rsidRPr="00C55283" w:rsidRDefault="00CE6258" w:rsidP="00CE6258">
      <w:pPr>
        <w:ind w:left="5664"/>
        <w:jc w:val="right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   </w:t>
      </w:r>
    </w:p>
    <w:p w14:paraId="04842942" w14:textId="1129CEC8" w:rsidR="00CE6258" w:rsidRPr="00C55283" w:rsidRDefault="00CE6258" w:rsidP="00FA20CA">
      <w:pPr>
        <w:spacing w:before="360" w:line="600" w:lineRule="auto"/>
        <w:rPr>
          <w:rFonts w:ascii="Calibri" w:hAnsi="Calibri" w:cs="Calibri"/>
          <w:sz w:val="20"/>
          <w:szCs w:val="16"/>
        </w:rPr>
      </w:pPr>
      <w:r w:rsidRPr="00C55283">
        <w:rPr>
          <w:rFonts w:ascii="Calibri" w:hAnsi="Calibri" w:cs="Calibri"/>
          <w:sz w:val="20"/>
          <w:szCs w:val="16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r w:rsidR="00D162D4">
        <w:rPr>
          <w:rFonts w:ascii="Calibri" w:hAnsi="Calibri" w:cs="Calibri"/>
          <w:sz w:val="20"/>
          <w:szCs w:val="16"/>
        </w:rPr>
        <w:t>COLLAUDATORE</w:t>
      </w:r>
      <w:r>
        <w:rPr>
          <w:rFonts w:ascii="Calibri" w:hAnsi="Calibri" w:cs="Calibri"/>
          <w:sz w:val="20"/>
          <w:szCs w:val="16"/>
        </w:rPr>
        <w:t xml:space="preserve"> per il progetto con codice</w:t>
      </w:r>
      <w:r w:rsidRPr="00C55283">
        <w:rPr>
          <w:rFonts w:ascii="Calibri" w:hAnsi="Calibri" w:cs="Calibri"/>
          <w:sz w:val="20"/>
          <w:szCs w:val="16"/>
        </w:rPr>
        <w:t>:</w:t>
      </w:r>
      <w:r>
        <w:rPr>
          <w:rFonts w:ascii="Calibri" w:hAnsi="Calibri" w:cs="Calibri"/>
          <w:sz w:val="20"/>
          <w:szCs w:val="16"/>
        </w:rPr>
        <w:t xml:space="preserve"> </w:t>
      </w:r>
      <w:r w:rsidRPr="00825A05">
        <w:rPr>
          <w:rFonts w:ascii="Calibri" w:hAnsi="Calibri" w:cs="Calibri"/>
          <w:sz w:val="20"/>
          <w:szCs w:val="20"/>
        </w:rPr>
        <w:t>13.1.1A-FESRPON-LA-2021-309</w:t>
      </w:r>
      <w:r w:rsidRPr="00825A05">
        <w:rPr>
          <w:rFonts w:ascii="Calibri" w:hAnsi="Calibri" w:cs="Calibri"/>
          <w:sz w:val="20"/>
          <w:szCs w:val="16"/>
        </w:rPr>
        <w:t>:</w:t>
      </w:r>
    </w:p>
    <w:tbl>
      <w:tblPr>
        <w:tblW w:w="10808" w:type="dxa"/>
        <w:tblInd w:w="-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429"/>
        <w:gridCol w:w="1417"/>
        <w:gridCol w:w="1418"/>
        <w:gridCol w:w="1843"/>
      </w:tblGrid>
      <w:tr w:rsidR="00FA20CA" w:rsidRPr="00EF177B" w14:paraId="72CFD32F" w14:textId="70867AFE" w:rsidTr="00FA20CA">
        <w:trPr>
          <w:trHeight w:val="361"/>
        </w:trPr>
        <w:tc>
          <w:tcPr>
            <w:tcW w:w="896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8833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6" w:after="0" w:line="240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TABELLA DI VALUTAZIONE PERSONALE INTERNO</w:t>
            </w:r>
            <w:r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 xml:space="preserve"> - </w:t>
            </w:r>
            <w:r w:rsidRPr="00FF4BF6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COLLAUDATORE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4F37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6" w:after="0" w:line="240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FA20CA" w:rsidRPr="00EF177B" w14:paraId="67DBEED1" w14:textId="35D0F561" w:rsidTr="00FA20CA">
        <w:trPr>
          <w:trHeight w:val="362"/>
        </w:trPr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96EE" w14:textId="77777777" w:rsidR="00FA20CA" w:rsidRPr="00EF177B" w:rsidRDefault="00FA20CA" w:rsidP="00FA20C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right="-1283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  <w:t xml:space="preserve"> 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1) Titoli di studio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. Specializzazioni, corsi di aggiornamento, master e titoli specifici –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30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6295" w14:textId="77777777" w:rsidR="00FA20CA" w:rsidRPr="00EF177B" w:rsidRDefault="00FA20CA" w:rsidP="00FA20C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right="-1283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FA20CA" w:rsidRPr="00EF177B" w14:paraId="0DD140D3" w14:textId="556CA786" w:rsidTr="00FA20CA">
        <w:trPr>
          <w:trHeight w:val="385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B744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</w:pPr>
          </w:p>
          <w:p w14:paraId="0834A8C3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 w:bidi="it-IT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 w:bidi="it-IT"/>
              </w:rPr>
              <w:t>Max</w:t>
            </w:r>
          </w:p>
          <w:p w14:paraId="673AFA75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/>
              </w:rPr>
              <w:t>8 punti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4E7E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5" w:after="0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non coerente all’area di riferimento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1882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F9D0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  <w:r w:rsidRPr="00EF177B"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09E75817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</w:p>
          <w:p w14:paraId="0B2B0E53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  <w:t>Si valuta un solo titolo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9EC4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</w:p>
        </w:tc>
      </w:tr>
      <w:tr w:rsidR="00FA20CA" w:rsidRPr="00EF177B" w14:paraId="688187CB" w14:textId="3CCE8BF0" w:rsidTr="00FA20CA">
        <w:trPr>
          <w:trHeight w:val="38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9ABF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5ECA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5" w:after="0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coerente all’area di riferimento 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3736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2F44E590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A214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BA5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A20CA" w:rsidRPr="00EF177B" w14:paraId="76097819" w14:textId="278C1165" w:rsidTr="00FA20CA">
        <w:trPr>
          <w:trHeight w:val="38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6F3B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12BC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4" w:lineRule="exact"/>
              <w:ind w:left="107" w:right="30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non coerente all’area di riferimento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8A25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6ABC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B1C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A20CA" w:rsidRPr="00EF177B" w14:paraId="2C34229C" w14:textId="3BAB0C96" w:rsidTr="00FA20CA">
        <w:trPr>
          <w:trHeight w:val="3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540F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C2C1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07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coerente all’area di riferimento 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30E5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274E7F4F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C36F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A10C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A20CA" w:rsidRPr="00EF177B" w14:paraId="3592D4D9" w14:textId="484518EF" w:rsidTr="00FA20CA">
        <w:trPr>
          <w:trHeight w:val="3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97BB" w14:textId="77777777" w:rsidR="00FA20CA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Altri titoli  </w:t>
            </w:r>
            <w:r w:rsidRPr="00EF177B"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  <w:t>specializzazioni/certificazioni</w:t>
            </w:r>
          </w:p>
          <w:p w14:paraId="6869D1B3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Max</w:t>
            </w:r>
          </w:p>
          <w:p w14:paraId="3E9EA807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22 punti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F2E0" w14:textId="77777777" w:rsidR="00FA20CA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Master post universitario coerente all’area di riferimento</w:t>
            </w:r>
          </w:p>
          <w:p w14:paraId="24926F84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E343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3FAD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5EEB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EF177B" w14:paraId="308B364F" w14:textId="5D782BE5" w:rsidTr="00FA20CA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4C31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D8F4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Master post universitario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non </w:t>
            </w: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coerente all’area di riferimento</w:t>
            </w:r>
          </w:p>
          <w:p w14:paraId="6CA6EAB8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8C21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AE6C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7D1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EF177B" w14:paraId="35148ED9" w14:textId="2DBC4EC9" w:rsidTr="00FA20CA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3CB4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B496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Certificazioni informatiche riconosciute (ECDL, EIPASS e similari)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A73F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74C10409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9B1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fino ad un massimo di 4 titoli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10A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EF177B" w14:paraId="7FDA7B52" w14:textId="76911310" w:rsidTr="00FA20CA">
        <w:trPr>
          <w:trHeight w:val="418"/>
        </w:trPr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E29C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67" w:lineRule="exact"/>
              <w:ind w:left="107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2)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Attività professionali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–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 70  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320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167" w:lineRule="exact"/>
              <w:ind w:left="107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FA20CA" w:rsidRPr="00FF4BF6" w14:paraId="49DCA8E9" w14:textId="173CF546" w:rsidTr="00FA20CA">
        <w:trPr>
          <w:trHeight w:val="82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F458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27DFC20A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4E23CD07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4E7D65C0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3BB55948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Esperienze professionali specifiche </w:t>
            </w: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 xml:space="preserve">Max </w:t>
            </w:r>
            <w:r w:rsidRPr="00EF177B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 </w:t>
            </w:r>
          </w:p>
          <w:p w14:paraId="372EF387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70   </w:t>
            </w: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punti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49C0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progettazione/sviluppo progetti per l‘accesso a finanziamenti/cofinanziamenti europei (PON/POC - FSE/FESR)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1E12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71C7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 per ogni attività/esperienza</w:t>
            </w:r>
          </w:p>
          <w:p w14:paraId="375EC5F2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F52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FF4BF6" w14:paraId="69FDEC63" w14:textId="707BEBCD" w:rsidTr="00FA20CA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BDE0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FBF0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Comprovate esperienze/competenze di progettazione/collaudo </w:t>
            </w:r>
          </w:p>
          <w:p w14:paraId="43D5FD8E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per realizzazione reti scolastiche cablaggio/wireless – LAN/WLAN </w:t>
            </w:r>
          </w:p>
          <w:p w14:paraId="036D027D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laboratori informatici e/o attrezzature di supporto alla didattica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16FB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464F5D0C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623C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 per ogni</w:t>
            </w:r>
          </w:p>
          <w:p w14:paraId="49127F93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attività/ esperienza</w:t>
            </w:r>
          </w:p>
          <w:p w14:paraId="65B4F3E8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E75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FF4BF6" w14:paraId="2FBF6755" w14:textId="18C1896E" w:rsidTr="00FA20CA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7B63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749B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progettazione/collaudo progetti POR/PNSD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50E0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70CC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 per ogni attività/esperienza</w:t>
            </w:r>
          </w:p>
          <w:p w14:paraId="7A7D30A0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C27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FF4BF6" w14:paraId="35186D79" w14:textId="53F3510A" w:rsidTr="00FA20CA">
        <w:trPr>
          <w:trHeight w:val="8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EF6F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6112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Esperienza come esperto/tutor/ figura di coordinamento/valutatore Progetti PON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105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6E0C92B7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77E1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2 per ogni attività/esperienza</w:t>
            </w:r>
          </w:p>
          <w:p w14:paraId="16B4E741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38D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FA20CA" w:rsidRPr="00FF4BF6" w14:paraId="73D8BC97" w14:textId="0BF2C6AD" w:rsidTr="00FA20CA">
        <w:trPr>
          <w:trHeight w:val="9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9207" w14:textId="77777777" w:rsidR="00FA20CA" w:rsidRPr="00EF177B" w:rsidRDefault="00FA20CA" w:rsidP="001E1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CC92" w14:textId="77777777" w:rsidR="00FA20CA" w:rsidRPr="00EF177B" w:rsidRDefault="00FA20CA" w:rsidP="001E1C1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165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Incarico di componente del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t</w:t>
            </w: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eam innovazione digitale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AF17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EC14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257" w:right="25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 per ogni annualità fino a un massimo di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9523" w14:textId="77777777" w:rsidR="00FA20CA" w:rsidRPr="00FF4BF6" w:rsidRDefault="00FA20CA" w:rsidP="001E1C1A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257" w:right="25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</w:tbl>
    <w:p w14:paraId="369EFCA4" w14:textId="4C12A8B0" w:rsidR="00CE6258" w:rsidRDefault="00CE6258" w:rsidP="00CE6258">
      <w:pPr>
        <w:spacing w:line="480" w:lineRule="auto"/>
        <w:jc w:val="both"/>
        <w:rPr>
          <w:rFonts w:ascii="Calibri" w:hAnsi="Calibri" w:cs="Calibri"/>
          <w:sz w:val="20"/>
          <w:szCs w:val="16"/>
        </w:rPr>
      </w:pPr>
    </w:p>
    <w:p w14:paraId="02DE4766" w14:textId="77777777" w:rsidR="00FA20CA" w:rsidRDefault="00FA20CA" w:rsidP="00CE6258">
      <w:pPr>
        <w:spacing w:line="480" w:lineRule="auto"/>
        <w:jc w:val="both"/>
        <w:rPr>
          <w:rFonts w:ascii="Calibri" w:hAnsi="Calibri" w:cs="Calibri"/>
          <w:sz w:val="20"/>
          <w:szCs w:val="16"/>
        </w:rPr>
      </w:pPr>
    </w:p>
    <w:p w14:paraId="7D9AC156" w14:textId="77777777" w:rsidR="005C3B68" w:rsidRPr="00C55283" w:rsidRDefault="005C3B68" w:rsidP="005C3B68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3D8687B5" w14:textId="77777777" w:rsidR="00142307" w:rsidRDefault="00142307" w:rsidP="00CE6258">
      <w:pPr>
        <w:ind w:left="5664"/>
        <w:jc w:val="right"/>
      </w:pPr>
    </w:p>
    <w:sectPr w:rsidR="00142307" w:rsidSect="000840C2">
      <w:footerReference w:type="default" r:id="rId7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2EC8" w14:textId="77777777" w:rsidR="006C323A" w:rsidRDefault="006C323A" w:rsidP="00767B74">
      <w:pPr>
        <w:spacing w:after="0" w:line="240" w:lineRule="auto"/>
      </w:pPr>
      <w:r>
        <w:separator/>
      </w:r>
    </w:p>
  </w:endnote>
  <w:endnote w:type="continuationSeparator" w:id="0">
    <w:p w14:paraId="2DD98406" w14:textId="77777777" w:rsidR="006C323A" w:rsidRDefault="006C323A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6EE0F9A0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CE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EAAB" w14:textId="77777777" w:rsidR="006C323A" w:rsidRDefault="006C323A" w:rsidP="00767B74">
      <w:pPr>
        <w:spacing w:after="0" w:line="240" w:lineRule="auto"/>
      </w:pPr>
      <w:r>
        <w:separator/>
      </w:r>
    </w:p>
  </w:footnote>
  <w:footnote w:type="continuationSeparator" w:id="0">
    <w:p w14:paraId="0D3220C6" w14:textId="77777777" w:rsidR="006C323A" w:rsidRDefault="006C323A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40C2"/>
    <w:rsid w:val="0013588E"/>
    <w:rsid w:val="00137D0C"/>
    <w:rsid w:val="00142307"/>
    <w:rsid w:val="00152133"/>
    <w:rsid w:val="0019578D"/>
    <w:rsid w:val="00211602"/>
    <w:rsid w:val="00250F5F"/>
    <w:rsid w:val="00267B7C"/>
    <w:rsid w:val="00280002"/>
    <w:rsid w:val="002C0B46"/>
    <w:rsid w:val="00305178"/>
    <w:rsid w:val="003551CE"/>
    <w:rsid w:val="00360D2F"/>
    <w:rsid w:val="00366D80"/>
    <w:rsid w:val="00396D1C"/>
    <w:rsid w:val="003971D3"/>
    <w:rsid w:val="003D6771"/>
    <w:rsid w:val="003E2637"/>
    <w:rsid w:val="003F286B"/>
    <w:rsid w:val="00401963"/>
    <w:rsid w:val="0044294A"/>
    <w:rsid w:val="00461EC0"/>
    <w:rsid w:val="0047181C"/>
    <w:rsid w:val="004B5BF0"/>
    <w:rsid w:val="004D0ACF"/>
    <w:rsid w:val="00523DF6"/>
    <w:rsid w:val="00552B55"/>
    <w:rsid w:val="005C3B68"/>
    <w:rsid w:val="005C5117"/>
    <w:rsid w:val="005F4FAB"/>
    <w:rsid w:val="0063289F"/>
    <w:rsid w:val="00633378"/>
    <w:rsid w:val="00651FF0"/>
    <w:rsid w:val="00690D9D"/>
    <w:rsid w:val="006B5664"/>
    <w:rsid w:val="006C323A"/>
    <w:rsid w:val="006D510A"/>
    <w:rsid w:val="006D5570"/>
    <w:rsid w:val="006E3845"/>
    <w:rsid w:val="007609C8"/>
    <w:rsid w:val="00767B74"/>
    <w:rsid w:val="007C1D80"/>
    <w:rsid w:val="007E0122"/>
    <w:rsid w:val="00834636"/>
    <w:rsid w:val="00835DB1"/>
    <w:rsid w:val="008B4483"/>
    <w:rsid w:val="008D00D2"/>
    <w:rsid w:val="008D05BA"/>
    <w:rsid w:val="008E6513"/>
    <w:rsid w:val="00985145"/>
    <w:rsid w:val="009936C0"/>
    <w:rsid w:val="009A0D1C"/>
    <w:rsid w:val="00A0578F"/>
    <w:rsid w:val="00A50888"/>
    <w:rsid w:val="00A53CBB"/>
    <w:rsid w:val="00AD05E8"/>
    <w:rsid w:val="00B91A17"/>
    <w:rsid w:val="00BF44AF"/>
    <w:rsid w:val="00C06072"/>
    <w:rsid w:val="00C328BF"/>
    <w:rsid w:val="00C52CF8"/>
    <w:rsid w:val="00C62829"/>
    <w:rsid w:val="00CB1B5C"/>
    <w:rsid w:val="00CC0FA2"/>
    <w:rsid w:val="00CE46D1"/>
    <w:rsid w:val="00CE6258"/>
    <w:rsid w:val="00D1053D"/>
    <w:rsid w:val="00D162D4"/>
    <w:rsid w:val="00D21933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A3940"/>
    <w:rsid w:val="00EB5D3B"/>
    <w:rsid w:val="00ED030B"/>
    <w:rsid w:val="00EE53E2"/>
    <w:rsid w:val="00F133FB"/>
    <w:rsid w:val="00F34467"/>
    <w:rsid w:val="00F54CB2"/>
    <w:rsid w:val="00F843D3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cp:lastPrinted>2022-03-09T06:45:00Z</cp:lastPrinted>
  <dcterms:created xsi:type="dcterms:W3CDTF">2022-06-13T06:19:00Z</dcterms:created>
  <dcterms:modified xsi:type="dcterms:W3CDTF">2022-06-13T06:19:00Z</dcterms:modified>
</cp:coreProperties>
</file>