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3D65" w:rsidRDefault="00766F86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263D65" w:rsidRPr="00EF71E2">
        <w:rPr>
          <w:rFonts w:ascii="Times New Roman" w:hAnsi="Times New Roman"/>
          <w:sz w:val="28"/>
          <w:szCs w:val="28"/>
        </w:rPr>
        <w:t>Comparto e Area Istruzione e Ricerca – Sezione Scuola Azioni di sciopero previste per la giornata del 5 maggio 2023</w:t>
      </w:r>
    </w:p>
    <w:p w:rsidR="00263D65" w:rsidRDefault="00263D65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EF71E2">
        <w:rPr>
          <w:rFonts w:ascii="Times New Roman" w:hAnsi="Times New Roman"/>
          <w:sz w:val="28"/>
          <w:szCs w:val="28"/>
        </w:rPr>
        <w:t xml:space="preserve">ono state proclamate le seguenti azioni di sciopero: </w:t>
      </w: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EF71E2">
        <w:rPr>
          <w:rFonts w:ascii="Times New Roman" w:hAnsi="Times New Roman"/>
          <w:sz w:val="28"/>
          <w:szCs w:val="28"/>
        </w:rPr>
        <w:t xml:space="preserve">SCIOPERO NAZIONALE INTERA GIORNATA: </w:t>
      </w: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EF71E2">
        <w:rPr>
          <w:rFonts w:ascii="Times New Roman" w:hAnsi="Times New Roman"/>
          <w:sz w:val="28"/>
          <w:szCs w:val="28"/>
        </w:rPr>
        <w:t xml:space="preserve">- Cobas Scuola Sardegna: “tutto il personale docente, </w:t>
      </w:r>
      <w:proofErr w:type="spellStart"/>
      <w:r w:rsidRPr="00EF71E2">
        <w:rPr>
          <w:rFonts w:ascii="Times New Roman" w:hAnsi="Times New Roman"/>
          <w:sz w:val="28"/>
          <w:szCs w:val="28"/>
        </w:rPr>
        <w:t>ata</w:t>
      </w:r>
      <w:proofErr w:type="spellEnd"/>
      <w:r w:rsidRPr="00EF71E2">
        <w:rPr>
          <w:rFonts w:ascii="Times New Roman" w:hAnsi="Times New Roman"/>
          <w:sz w:val="28"/>
          <w:szCs w:val="28"/>
        </w:rPr>
        <w:t xml:space="preserve">, educativo e dirigente a tempo determinato e indeterminato, del comparto scuola, in forza sia alle sedi nazionali che a quelle estere”; </w:t>
      </w: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EF71E2">
        <w:rPr>
          <w:rFonts w:ascii="Times New Roman" w:hAnsi="Times New Roman"/>
          <w:sz w:val="28"/>
          <w:szCs w:val="28"/>
        </w:rPr>
        <w:t xml:space="preserve">- Cobas Scuola. “personale docente, educativo ed </w:t>
      </w:r>
      <w:proofErr w:type="spellStart"/>
      <w:r w:rsidRPr="00EF71E2">
        <w:rPr>
          <w:rFonts w:ascii="Times New Roman" w:hAnsi="Times New Roman"/>
          <w:sz w:val="28"/>
          <w:szCs w:val="28"/>
        </w:rPr>
        <w:t>ata</w:t>
      </w:r>
      <w:proofErr w:type="spellEnd"/>
      <w:r w:rsidRPr="00EF71E2">
        <w:rPr>
          <w:rFonts w:ascii="Times New Roman" w:hAnsi="Times New Roman"/>
          <w:sz w:val="28"/>
          <w:szCs w:val="28"/>
        </w:rPr>
        <w:t xml:space="preserve"> della scuola primaria”; </w:t>
      </w: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EF71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71E2">
        <w:rPr>
          <w:rFonts w:ascii="Times New Roman" w:hAnsi="Times New Roman"/>
          <w:sz w:val="28"/>
          <w:szCs w:val="28"/>
        </w:rPr>
        <w:t>Unicobas</w:t>
      </w:r>
      <w:proofErr w:type="spellEnd"/>
      <w:r w:rsidRPr="00EF71E2">
        <w:rPr>
          <w:rFonts w:ascii="Times New Roman" w:hAnsi="Times New Roman"/>
          <w:sz w:val="28"/>
          <w:szCs w:val="28"/>
        </w:rPr>
        <w:t xml:space="preserve"> Scuola e Università: “tutto il personale docente </w:t>
      </w:r>
      <w:proofErr w:type="spellStart"/>
      <w:r w:rsidRPr="00EF71E2">
        <w:rPr>
          <w:rFonts w:ascii="Times New Roman" w:hAnsi="Times New Roman"/>
          <w:sz w:val="28"/>
          <w:szCs w:val="28"/>
        </w:rPr>
        <w:t>ed</w:t>
      </w:r>
      <w:proofErr w:type="spellEnd"/>
      <w:r w:rsidRPr="00EF7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1E2">
        <w:rPr>
          <w:rFonts w:ascii="Times New Roman" w:hAnsi="Times New Roman"/>
          <w:sz w:val="28"/>
          <w:szCs w:val="28"/>
        </w:rPr>
        <w:t>ata</w:t>
      </w:r>
      <w:proofErr w:type="spellEnd"/>
      <w:r w:rsidRPr="00EF71E2">
        <w:rPr>
          <w:rFonts w:ascii="Times New Roman" w:hAnsi="Times New Roman"/>
          <w:sz w:val="28"/>
          <w:szCs w:val="28"/>
        </w:rPr>
        <w:t xml:space="preserve">, a tempo determinato e indeterminato, delle scuole, in forza sia nelle sedi nazionali che in quelle estere”. SCIOPERO BREVE (relativamente alla sola scuola primaria): </w:t>
      </w: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EF71E2">
        <w:rPr>
          <w:rFonts w:ascii="Times New Roman" w:hAnsi="Times New Roman"/>
          <w:sz w:val="28"/>
          <w:szCs w:val="28"/>
        </w:rPr>
        <w:t xml:space="preserve">- SGB (Sindacato Generale di Base): lo sciopero si articolerà in funzione dell’attuale definizione delle date dell’INVALSI: </w:t>
      </w: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EF71E2">
        <w:rPr>
          <w:rFonts w:ascii="Times New Roman" w:hAnsi="Times New Roman"/>
          <w:sz w:val="28"/>
          <w:szCs w:val="28"/>
        </w:rPr>
        <w:t xml:space="preserve">• “Sciopero breve delle attività funzionali connesse alle sole prove INVALSI, nella sola scuola primaria, per le attività di somministrazione dei test e per tutte le attività connesse alla gestione dei test INVALSI per il giorno 5 maggio 2023; </w:t>
      </w:r>
    </w:p>
    <w:p w:rsidR="00437913" w:rsidRDefault="00437913" w:rsidP="00437913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EF71E2">
        <w:rPr>
          <w:rFonts w:ascii="Times New Roman" w:hAnsi="Times New Roman"/>
          <w:sz w:val="28"/>
          <w:szCs w:val="28"/>
        </w:rPr>
        <w:t>• sciopero delle attività funzionali connesse alle sole attività di correzione e tabulazione di tutte le prove INVALSI, nella sola scuola primaria, per il periodo di correzione dei test, a partire dal 5 maggio 2023 e per tutta la durata delle attività di correzione e tabulazione delle prove, come calendarizzato da ogni singola istituzione scolastica”.</w:t>
      </w:r>
    </w:p>
    <w:p w:rsidR="00437913" w:rsidRDefault="00437913" w:rsidP="003717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3B07" w:rsidRDefault="00CB3B07" w:rsidP="00CB3B07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  <w:r w:rsidRPr="009F4B74">
        <w:rPr>
          <w:rFonts w:ascii="Times New Roman" w:hAnsi="Times New Roman"/>
          <w:sz w:val="28"/>
          <w:szCs w:val="28"/>
        </w:rPr>
        <w:t>uno sciopero generale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B74">
        <w:rPr>
          <w:rFonts w:ascii="Times New Roman" w:hAnsi="Times New Roman"/>
          <w:sz w:val="28"/>
          <w:szCs w:val="28"/>
        </w:rPr>
        <w:t>proclamato dalla Confederazione Unitaria di Base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B74">
        <w:rPr>
          <w:rFonts w:ascii="Times New Roman" w:hAnsi="Times New Roman"/>
          <w:sz w:val="28"/>
          <w:szCs w:val="28"/>
        </w:rPr>
        <w:t>CUB “di tutti i settori pubblici e privati per l’intera giornata del 21 aprile 2023, per i turnisti è compreso il primo turno montante”.</w:t>
      </w:r>
    </w:p>
    <w:p w:rsidR="00CB3B07" w:rsidRDefault="00CB3B07" w:rsidP="00CB3B07">
      <w:pPr>
        <w:pStyle w:val="Default"/>
        <w:ind w:left="-397"/>
        <w:jc w:val="both"/>
        <w:rPr>
          <w:rFonts w:ascii="Times New Roman" w:hAnsi="Times New Roman"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761E78" w:rsidRPr="00761E78">
        <w:rPr>
          <w:rFonts w:ascii="Times New Roman" w:hAnsi="Times New Roman"/>
          <w:b/>
          <w:sz w:val="28"/>
          <w:szCs w:val="28"/>
        </w:rPr>
        <w:t>:00 del</w:t>
      </w:r>
      <w:r w:rsidR="0043791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63D65">
        <w:rPr>
          <w:rFonts w:ascii="Times New Roman" w:hAnsi="Times New Roman"/>
          <w:b/>
          <w:sz w:val="28"/>
          <w:szCs w:val="28"/>
        </w:rPr>
        <w:t>05 maggio</w:t>
      </w:r>
      <w:r w:rsidR="00CB3B07">
        <w:rPr>
          <w:rFonts w:ascii="Times New Roman" w:hAnsi="Times New Roman"/>
          <w:b/>
          <w:sz w:val="28"/>
          <w:szCs w:val="28"/>
        </w:rPr>
        <w:t xml:space="preserve">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2165EE"/>
    <w:rsid w:val="00262F54"/>
    <w:rsid w:val="00263D65"/>
    <w:rsid w:val="0028433D"/>
    <w:rsid w:val="003227A4"/>
    <w:rsid w:val="003717EC"/>
    <w:rsid w:val="00393B3F"/>
    <w:rsid w:val="00437913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74DAD"/>
    <w:rsid w:val="006A5076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A64A69"/>
    <w:rsid w:val="00A67DB7"/>
    <w:rsid w:val="00AC62C8"/>
    <w:rsid w:val="00AE03CC"/>
    <w:rsid w:val="00B47196"/>
    <w:rsid w:val="00B56327"/>
    <w:rsid w:val="00C440AC"/>
    <w:rsid w:val="00C50DE3"/>
    <w:rsid w:val="00C82E61"/>
    <w:rsid w:val="00C9501D"/>
    <w:rsid w:val="00CB3B07"/>
    <w:rsid w:val="00CE13AB"/>
    <w:rsid w:val="00D3761D"/>
    <w:rsid w:val="00DE10C3"/>
    <w:rsid w:val="00E021E3"/>
    <w:rsid w:val="00E2431B"/>
    <w:rsid w:val="00EA64A2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0AC4"/>
  <w15:docId w15:val="{4BF402D0-DE0C-4863-AAD2-E0E03F27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B0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Nunzia Malizia</cp:lastModifiedBy>
  <cp:revision>4</cp:revision>
  <cp:lastPrinted>2022-04-01T12:35:00Z</cp:lastPrinted>
  <dcterms:created xsi:type="dcterms:W3CDTF">2023-04-27T11:03:00Z</dcterms:created>
  <dcterms:modified xsi:type="dcterms:W3CDTF">2023-04-27T11:06:00Z</dcterms:modified>
</cp:coreProperties>
</file>